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北银理财京华远见春系列卓远固收封闭式146号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0"/>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0"/>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rPr>
        <w:t>信息披露的方式、渠道和频率，投资者可以根据本理财产品对应的《理财产品说明书》中“十、产品的信息披露”部分的约定，或通过拨打代销机构客户服务热线、登录管理人</w:t>
      </w:r>
      <w:r>
        <w:rPr>
          <w:rFonts w:hint="eastAsia" w:ascii="楷体_GB2312" w:eastAsia="楷体_GB2312"/>
          <w:color w:val="000000"/>
          <w:sz w:val="24"/>
          <w:highlight w:val="none"/>
          <w:lang w:val="en-US" w:eastAsia="zh-CN"/>
        </w:rPr>
        <w:t>官方</w:t>
      </w:r>
      <w:r>
        <w:rPr>
          <w:rFonts w:hint="eastAsia" w:ascii="楷体_GB2312" w:eastAsia="楷体_GB2312"/>
          <w:color w:val="000000"/>
          <w:sz w:val="24"/>
          <w:highlight w:val="none"/>
        </w:rPr>
        <w:t>网站或代销机构指定电子渠道、中国理财网或监管机构认可的其他公开渠道以及通过代销机构营业网点进行查询。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default" w:ascii="楷体_GB2312" w:hAnsi="宋体" w:eastAsia="楷体_GB2312"/>
          <w:color w:val="auto"/>
          <w:sz w:val="24"/>
          <w:lang w:val="en-US"/>
        </w:rPr>
      </w:pPr>
      <w:r>
        <w:rPr>
          <w:rFonts w:hint="eastAsia" w:ascii="楷体_GB2312" w:eastAsia="楷体_GB2312"/>
          <w:bCs/>
          <w:color w:val="auto"/>
          <w:sz w:val="24"/>
          <w:highlight w:val="none"/>
          <w:lang w:val="en-US" w:eastAsia="zh-CN"/>
        </w:rPr>
        <w:t>A类份额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default" w:ascii="楷体_GB2312" w:hAnsi="宋体" w:eastAsia="楷体_GB2312"/>
          <w:color w:val="auto"/>
          <w:sz w:val="24"/>
          <w:lang w:val="en-US"/>
        </w:rPr>
      </w:pPr>
      <w:r>
        <w:rPr>
          <w:rFonts w:hint="eastAsia" w:ascii="楷体_GB2312" w:hAnsi="宋体" w:eastAsia="楷体_GB2312"/>
          <w:color w:val="auto"/>
          <w:sz w:val="24"/>
          <w:lang w:val="en-US" w:eastAsia="zh-CN"/>
        </w:rPr>
        <w:t>代销机构客户服务热线：96636</w:t>
      </w:r>
    </w:p>
    <w:p>
      <w:pPr>
        <w:ind w:firstLine="480" w:firstLineChars="200"/>
        <w:outlineLvl w:val="0"/>
        <w:rPr>
          <w:rFonts w:hint="default"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北银理财京华远见春系列卓远固收封闭式146号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025736"/>
    <w:rsid w:val="2F025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qFormat/>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2025-11-12T02:49:00Z</dcterms:created>
  <dc:creator>Lenovo</dc:creator>
  <cp:lastModifiedBy>Lenovo</cp:lastModifiedBy>
  <dcterms:modified xsi:type="dcterms:W3CDTF">2025-11-12T02:49:18Z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CF5FB8D05245431E9E08E12F2A3CC9C3</vt:lpwstr>
  </property>
</Properties>
</file>