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60288"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3"/>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upright="1"/>
                    </wps:wsp>
                  </a:graphicData>
                </a:graphic>
              </wp:anchor>
            </w:drawing>
          </mc:Choice>
          <mc:Fallback>
            <w:pict>
              <v:shape id="文本框 3" o:spid="_x0000_s1026" o:spt="202" type="#_x0000_t202" style="position:absolute;left:0pt;margin-left:-26.35pt;margin-top:4.85pt;height:195pt;width:467.05pt;mso-position-horizontal-relative:margin;mso-wrap-distance-bottom:3.6pt;mso-wrap-distance-left:9pt;mso-wrap-distance-right:9pt;mso-wrap-distance-top:3.6pt;z-index:251660288;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Qc5WjWAAAACQEAAA8AAAAAAAAAAQAgAAAAIgAAAGRy&#10;cy9kb3ducmV2LnhtbFBLAQIUABQAAAAIAIdO4kA9O0U7BwIAAA4EAAAOAAAAAAAAAAEAIAAAACUB&#10;AABkcnMvZTJvRG9jLnhtbFBLBQYAAAAABgAGAFkBAACe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恒源6月定开1期</w:t>
      </w:r>
      <w:r>
        <w:rPr>
          <w:rFonts w:hint="eastAsia" w:ascii="楷体" w:hAnsi="楷体" w:eastAsia="楷体"/>
          <w:b/>
          <w:sz w:val="36"/>
          <w:szCs w:val="36"/>
        </w:rPr>
        <w:t>”理财产品合同</w:t>
      </w:r>
    </w:p>
    <w:p>
      <w:pPr>
        <w:pStyle w:val="13"/>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3"/>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8</w:t>
      </w:r>
      <w:r>
        <w:rPr>
          <w:rFonts w:hint="eastAsia" w:ascii="楷体" w:hAnsi="楷体" w:eastAsia="楷体"/>
          <w:b/>
        </w:rPr>
        <w:t>月版）</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恒源6月定开1期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1"/>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1"/>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3"/>
        <w:spacing w:before="156" w:beforeLines="50" w:beforeAutospacing="0" w:after="0" w:afterAutospacing="0" w:line="280" w:lineRule="atLeast"/>
        <w:rPr>
          <w:rFonts w:hint="eastAsia" w:ascii="楷体" w:hAnsi="楷体" w:eastAsia="楷体"/>
        </w:rPr>
      </w:pPr>
      <w:r>
        <w:rPr>
          <w:rStyle w:val="18"/>
          <w:rFonts w:hint="eastAsia" w:ascii="楷体" w:hAnsi="楷体" w:eastAsia="楷体"/>
          <w:bCs w:val="0"/>
        </w:rPr>
        <w:t>郑重提示：</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3"/>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恒源6月定开1期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3"/>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w:t>
      </w:r>
      <w:r>
        <w:rPr>
          <w:rFonts w:hint="eastAsia" w:ascii="楷体" w:hAnsi="楷体" w:eastAsia="楷体"/>
          <w:sz w:val="24"/>
          <w:szCs w:val="24"/>
          <w:lang w:eastAsia="zh-CN"/>
        </w:rPr>
        <w:t>理财产品（代理）销售协议书</w:t>
      </w:r>
      <w:r>
        <w:rPr>
          <w:rFonts w:hint="eastAsia" w:ascii="楷体" w:hAnsi="楷体" w:eastAsia="楷体"/>
          <w:sz w:val="24"/>
          <w:szCs w:val="24"/>
        </w:rPr>
        <w:t>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ascii="楷体" w:hAnsi="楷体" w:eastAsia="楷体"/>
          <w:b/>
          <w:sz w:val="24"/>
          <w:szCs w:val="24"/>
        </w:rPr>
      </w:pPr>
      <w:r>
        <w:rPr>
          <w:rFonts w:hint="eastAsia" w:ascii="楷体" w:hAnsi="楷体" w:eastAsia="楷体"/>
          <w:b w:val="0"/>
          <w:bCs/>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3"/>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425" w:num="1"/>
          <w:docGrid w:type="lines" w:linePitch="312" w:charSpace="0"/>
        </w:sectPr>
      </w:pPr>
      <w:r>
        <w:rPr>
          <w:rFonts w:hint="eastAsia" w:ascii="楷体" w:hAnsi="楷体" w:eastAsia="楷体"/>
          <w:b/>
          <w:color w:val="000000"/>
        </w:rPr>
        <w:t>风险揭示方：苏银理财有限责任公司</w:t>
      </w:r>
    </w:p>
    <w:p>
      <w:pPr>
        <w:pStyle w:val="13"/>
        <w:spacing w:before="0" w:beforeAutospacing="0" w:after="0" w:afterAutospacing="0" w:line="360" w:lineRule="auto"/>
        <w:ind w:left="420"/>
        <w:jc w:val="right"/>
        <w:rPr>
          <w:rFonts w:hint="eastAsia" w:ascii="楷体" w:hAnsi="楷体" w:eastAsia="楷体"/>
          <w:b/>
        </w:rPr>
      </w:pPr>
    </w:p>
    <w:p>
      <w:pPr>
        <w:pStyle w:val="13"/>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rPr>
          <w:rFonts w:hint="eastAsia"/>
        </w:rPr>
      </w:pP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1"/>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1"/>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9"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67144750"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49"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941084"/>
    <w:rsid w:val="01AA3388"/>
    <w:rsid w:val="021F0315"/>
    <w:rsid w:val="02206C28"/>
    <w:rsid w:val="02437D0C"/>
    <w:rsid w:val="02765F60"/>
    <w:rsid w:val="02A65A04"/>
    <w:rsid w:val="037662C0"/>
    <w:rsid w:val="04DC5621"/>
    <w:rsid w:val="05AA1E2F"/>
    <w:rsid w:val="05C24554"/>
    <w:rsid w:val="061606D5"/>
    <w:rsid w:val="061A2F20"/>
    <w:rsid w:val="06D46993"/>
    <w:rsid w:val="07731EDA"/>
    <w:rsid w:val="083A0B73"/>
    <w:rsid w:val="08CF5889"/>
    <w:rsid w:val="09B853C9"/>
    <w:rsid w:val="0B721E65"/>
    <w:rsid w:val="0B9D714B"/>
    <w:rsid w:val="0BCF2C69"/>
    <w:rsid w:val="0C944AE0"/>
    <w:rsid w:val="0D607017"/>
    <w:rsid w:val="0DAB3C0B"/>
    <w:rsid w:val="0DAF4280"/>
    <w:rsid w:val="0EE14842"/>
    <w:rsid w:val="0F3154A0"/>
    <w:rsid w:val="0F431724"/>
    <w:rsid w:val="0FCD07E3"/>
    <w:rsid w:val="10E55ACF"/>
    <w:rsid w:val="11016862"/>
    <w:rsid w:val="114A0C0C"/>
    <w:rsid w:val="116612F4"/>
    <w:rsid w:val="11BE04F3"/>
    <w:rsid w:val="13045480"/>
    <w:rsid w:val="136369E3"/>
    <w:rsid w:val="158E7E44"/>
    <w:rsid w:val="15B824AE"/>
    <w:rsid w:val="15CF287D"/>
    <w:rsid w:val="16B1769F"/>
    <w:rsid w:val="16C12DFE"/>
    <w:rsid w:val="17DD217F"/>
    <w:rsid w:val="1B1644A1"/>
    <w:rsid w:val="1D066662"/>
    <w:rsid w:val="1DDC7E69"/>
    <w:rsid w:val="1E6F3314"/>
    <w:rsid w:val="1FF07889"/>
    <w:rsid w:val="20715E11"/>
    <w:rsid w:val="208C27F0"/>
    <w:rsid w:val="20B92DC1"/>
    <w:rsid w:val="20C47B08"/>
    <w:rsid w:val="20D9340A"/>
    <w:rsid w:val="21662DD3"/>
    <w:rsid w:val="21965E5F"/>
    <w:rsid w:val="225459BF"/>
    <w:rsid w:val="23305C26"/>
    <w:rsid w:val="235B6EB4"/>
    <w:rsid w:val="23DE761C"/>
    <w:rsid w:val="2527511E"/>
    <w:rsid w:val="25290E59"/>
    <w:rsid w:val="25FB49C4"/>
    <w:rsid w:val="271D37C5"/>
    <w:rsid w:val="27C17BB1"/>
    <w:rsid w:val="28A904E4"/>
    <w:rsid w:val="294D3CE5"/>
    <w:rsid w:val="2A6956F3"/>
    <w:rsid w:val="2C282037"/>
    <w:rsid w:val="2C5E17FF"/>
    <w:rsid w:val="2D2C1113"/>
    <w:rsid w:val="2F2F0392"/>
    <w:rsid w:val="320C6DBE"/>
    <w:rsid w:val="32106897"/>
    <w:rsid w:val="3302137C"/>
    <w:rsid w:val="336B039B"/>
    <w:rsid w:val="33CA2E88"/>
    <w:rsid w:val="340D75AE"/>
    <w:rsid w:val="347E5E21"/>
    <w:rsid w:val="34CE03A5"/>
    <w:rsid w:val="34EE59FB"/>
    <w:rsid w:val="353B7940"/>
    <w:rsid w:val="370E636B"/>
    <w:rsid w:val="38563E9E"/>
    <w:rsid w:val="39236D04"/>
    <w:rsid w:val="3A9116C3"/>
    <w:rsid w:val="3AD90077"/>
    <w:rsid w:val="3B07386C"/>
    <w:rsid w:val="3BE57419"/>
    <w:rsid w:val="3C00358A"/>
    <w:rsid w:val="3C573277"/>
    <w:rsid w:val="3D3654E2"/>
    <w:rsid w:val="3DDD5D91"/>
    <w:rsid w:val="3F8D7CAC"/>
    <w:rsid w:val="3FDB054C"/>
    <w:rsid w:val="40CE75B7"/>
    <w:rsid w:val="41401B50"/>
    <w:rsid w:val="42AF1545"/>
    <w:rsid w:val="4389418F"/>
    <w:rsid w:val="44383A9C"/>
    <w:rsid w:val="44576E56"/>
    <w:rsid w:val="475B335F"/>
    <w:rsid w:val="47DF749A"/>
    <w:rsid w:val="48DA7951"/>
    <w:rsid w:val="492C007A"/>
    <w:rsid w:val="49637829"/>
    <w:rsid w:val="4B281141"/>
    <w:rsid w:val="4C0E5BAD"/>
    <w:rsid w:val="4C6843B9"/>
    <w:rsid w:val="4CAC15F2"/>
    <w:rsid w:val="4D956F2D"/>
    <w:rsid w:val="4DB908E0"/>
    <w:rsid w:val="4E245191"/>
    <w:rsid w:val="4E914F36"/>
    <w:rsid w:val="4F1E101B"/>
    <w:rsid w:val="502E27B1"/>
    <w:rsid w:val="518566CD"/>
    <w:rsid w:val="52042A30"/>
    <w:rsid w:val="541933E7"/>
    <w:rsid w:val="54235856"/>
    <w:rsid w:val="54A86EFB"/>
    <w:rsid w:val="54F061B5"/>
    <w:rsid w:val="54FA4583"/>
    <w:rsid w:val="55D6017A"/>
    <w:rsid w:val="56273479"/>
    <w:rsid w:val="567468CD"/>
    <w:rsid w:val="56D420FA"/>
    <w:rsid w:val="57F24C5E"/>
    <w:rsid w:val="594451AA"/>
    <w:rsid w:val="5991093B"/>
    <w:rsid w:val="5AB62645"/>
    <w:rsid w:val="5C8A27C0"/>
    <w:rsid w:val="5E62490A"/>
    <w:rsid w:val="5F753293"/>
    <w:rsid w:val="5F813FB4"/>
    <w:rsid w:val="5FA74CDE"/>
    <w:rsid w:val="604E3B3C"/>
    <w:rsid w:val="608A7AD1"/>
    <w:rsid w:val="60C522F4"/>
    <w:rsid w:val="628778FD"/>
    <w:rsid w:val="6298317C"/>
    <w:rsid w:val="62F21D87"/>
    <w:rsid w:val="63FB4DA5"/>
    <w:rsid w:val="642F297C"/>
    <w:rsid w:val="65BA7764"/>
    <w:rsid w:val="66E6079A"/>
    <w:rsid w:val="670B2782"/>
    <w:rsid w:val="672D5701"/>
    <w:rsid w:val="67D8115D"/>
    <w:rsid w:val="683E50DD"/>
    <w:rsid w:val="69203ACC"/>
    <w:rsid w:val="69775866"/>
    <w:rsid w:val="69C04ABB"/>
    <w:rsid w:val="6A2F5934"/>
    <w:rsid w:val="6ACE4D37"/>
    <w:rsid w:val="6C534188"/>
    <w:rsid w:val="6EC82FBB"/>
    <w:rsid w:val="70F2045B"/>
    <w:rsid w:val="71093547"/>
    <w:rsid w:val="716E0274"/>
    <w:rsid w:val="7396760B"/>
    <w:rsid w:val="73E05013"/>
    <w:rsid w:val="73EF024F"/>
    <w:rsid w:val="74966354"/>
    <w:rsid w:val="752F30C8"/>
    <w:rsid w:val="75635C3C"/>
    <w:rsid w:val="761339E3"/>
    <w:rsid w:val="76D16F69"/>
    <w:rsid w:val="77667C2A"/>
    <w:rsid w:val="79647B21"/>
    <w:rsid w:val="7B54390E"/>
    <w:rsid w:val="7D420B4A"/>
    <w:rsid w:val="7E445010"/>
    <w:rsid w:val="7E5E3BE4"/>
    <w:rsid w:val="7EA514C9"/>
    <w:rsid w:val="7F9C2B85"/>
    <w:rsid w:val="7FEB5A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uiPriority w:val="1"/>
  </w:style>
  <w:style w:type="table" w:default="1" w:styleId="15">
    <w:name w:val="Normal Table"/>
    <w:unhideWhenUsed/>
    <w:uiPriority w:val="99"/>
    <w:tblPr>
      <w:tblCellMar>
        <w:top w:w="0" w:type="dxa"/>
        <w:left w:w="108" w:type="dxa"/>
        <w:bottom w:w="0" w:type="dxa"/>
        <w:right w:w="108" w:type="dxa"/>
      </w:tblCellMar>
    </w:tblPr>
  </w:style>
  <w:style w:type="paragraph" w:styleId="5">
    <w:name w:val="annotation text"/>
    <w:basedOn w:val="1"/>
    <w:link w:val="25"/>
    <w:unhideWhenUsed/>
    <w:uiPriority w:val="99"/>
    <w:pPr>
      <w:jc w:val="left"/>
    </w:pPr>
  </w:style>
  <w:style w:type="paragraph" w:styleId="6">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2"/>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标题 1 字符"/>
    <w:link w:val="2"/>
    <w:qFormat/>
    <w:uiPriority w:val="1"/>
    <w:rPr>
      <w:rFonts w:ascii="黑体" w:hAnsi="Times New Roman" w:eastAsia="黑体" w:cs="黑体"/>
      <w:b/>
      <w:bCs/>
      <w:kern w:val="0"/>
      <w:sz w:val="36"/>
      <w:szCs w:val="36"/>
    </w:rPr>
  </w:style>
  <w:style w:type="character" w:customStyle="1" w:styleId="23">
    <w:name w:val="标题 2 字符"/>
    <w:link w:val="3"/>
    <w:qFormat/>
    <w:uiPriority w:val="9"/>
    <w:rPr>
      <w:rFonts w:ascii="Cambria" w:hAnsi="Cambria" w:eastAsia="宋体" w:cs="Times New Roman"/>
      <w:b/>
      <w:bCs/>
      <w:sz w:val="32"/>
      <w:szCs w:val="32"/>
    </w:rPr>
  </w:style>
  <w:style w:type="character" w:customStyle="1" w:styleId="24">
    <w:name w:val="标题 3 字符"/>
    <w:link w:val="4"/>
    <w:qFormat/>
    <w:uiPriority w:val="1"/>
    <w:rPr>
      <w:rFonts w:ascii="宋体" w:hAnsi="Times New Roman" w:eastAsia="宋体" w:cs="宋体"/>
      <w:b/>
      <w:bCs/>
      <w:kern w:val="0"/>
      <w:szCs w:val="21"/>
    </w:rPr>
  </w:style>
  <w:style w:type="character" w:customStyle="1" w:styleId="25">
    <w:name w:val="批注文字 字符"/>
    <w:link w:val="5"/>
    <w:qFormat/>
    <w:uiPriority w:val="99"/>
    <w:rPr>
      <w:kern w:val="2"/>
      <w:sz w:val="21"/>
      <w:szCs w:val="22"/>
    </w:rPr>
  </w:style>
  <w:style w:type="character" w:customStyle="1" w:styleId="26">
    <w:name w:val="正文文本 字符"/>
    <w:link w:val="6"/>
    <w:qFormat/>
    <w:uiPriority w:val="1"/>
    <w:rPr>
      <w:rFonts w:ascii="宋体" w:hAnsi="Times New Roman" w:eastAsia="宋体" w:cs="宋体"/>
      <w:kern w:val="0"/>
      <w:szCs w:val="21"/>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2025-08-18T08:08:23Z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D56A3D3D24E1429E891C9AE68A245292</vt:lpwstr>
  </property>
</Properties>
</file>